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11378" w:rsidR="00111378" w:rsidP="46441EFB" w:rsidRDefault="00111378" w14:paraId="4D7D08BF" w14:textId="1DEAEADC">
      <w:pPr>
        <w:shd w:val="clear" w:color="auto" w:fill="FFFFFF" w:themeFill="background1"/>
        <w:spacing w:after="280"/>
        <w:jc w:val="center"/>
        <w:rPr>
          <w:noProof w:val="0"/>
          <w:lang w:val="ro-RO"/>
        </w:rPr>
      </w:pPr>
      <w:r w:rsidRPr="43EBACDA" w:rsidR="0B9B67EB">
        <w:rPr>
          <w:rFonts w:ascii="Montserrat" w:hAnsi="Montserrat" w:eastAsia="Montserrat" w:cs="Montserrat"/>
          <w:b w:val="1"/>
          <w:bCs w:val="1"/>
          <w:noProof w:val="0"/>
          <w:color w:val="C55911"/>
          <w:sz w:val="28"/>
          <w:szCs w:val="28"/>
        </w:rPr>
        <w:t xml:space="preserve">RURIS </w:t>
      </w:r>
      <w:r w:rsidRPr="43EBACDA" w:rsidR="124117C9">
        <w:rPr>
          <w:rFonts w:ascii="Montserrat" w:hAnsi="Montserrat" w:eastAsia="Montserrat" w:cs="Montserrat"/>
          <w:b w:val="1"/>
          <w:bCs w:val="1"/>
          <w:noProof w:val="0"/>
          <w:color w:val="C55911"/>
          <w:sz w:val="28"/>
          <w:szCs w:val="28"/>
        </w:rPr>
        <w:t>BETALUX</w:t>
      </w:r>
      <w:r w:rsidRPr="43EBACDA" w:rsidR="0B9B67EB">
        <w:rPr>
          <w:rFonts w:ascii="Montserrat" w:hAnsi="Montserrat" w:eastAsia="Montserrat" w:cs="Montserrat"/>
          <w:b w:val="1"/>
          <w:bCs w:val="1"/>
          <w:noProof w:val="0"/>
          <w:color w:val="C55911"/>
          <w:sz w:val="28"/>
          <w:szCs w:val="28"/>
        </w:rPr>
        <w:t xml:space="preserve"> 1400X</w:t>
      </w:r>
      <w:r w:rsidRPr="43EBACDA" w:rsidR="374CC704">
        <w:rPr>
          <w:rFonts w:ascii="Montserrat" w:hAnsi="Montserrat" w:eastAsia="Montserrat" w:cs="Montserrat"/>
          <w:b w:val="1"/>
          <w:bCs w:val="1"/>
          <w:noProof w:val="0"/>
          <w:color w:val="C55911"/>
          <w:sz w:val="28"/>
          <w:szCs w:val="28"/>
        </w:rPr>
        <w:t xml:space="preserve"> concrete mixer</w:t>
      </w:r>
    </w:p>
    <w:p w:rsidR="0B9B67EB" w:rsidP="6BE085D8" w:rsidRDefault="0B9B67EB" w14:paraId="6BCB17D8" w14:textId="57044ACB">
      <w:pPr>
        <w:shd w:val="clear" w:color="auto" w:fill="FFFFFF" w:themeFill="background1"/>
        <w:spacing w:after="160"/>
        <w:jc w:val="both"/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ro-RO"/>
        </w:rPr>
      </w:pPr>
      <w:r w:rsidRPr="43EBACDA" w:rsidR="0B9B67EB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</w:rPr>
        <w:t>The</w:t>
      </w:r>
      <w:r w:rsidRPr="43EBACDA" w:rsidR="0B9B67EB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</w:rPr>
        <w:t xml:space="preserve"> RURIS </w:t>
      </w:r>
      <w:r w:rsidRPr="43EBACDA" w:rsidR="124117C9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</w:rPr>
        <w:t>BETALUX</w:t>
      </w:r>
      <w:r w:rsidRPr="43EBACDA" w:rsidR="0B9B67EB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</w:rPr>
        <w:t xml:space="preserve"> 1400X concrete mixer</w:t>
      </w:r>
      <w:r w:rsidRPr="43EBACDA" w:rsidR="0B9B67EB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</w:rPr>
        <w:t xml:space="preserve"> is designed to meet the needs of construction sites, offering a generous workload and reliability in daily use. </w:t>
      </w:r>
    </w:p>
    <w:p w:rsidR="6DCDF992" w:rsidP="6BE085D8" w:rsidRDefault="6DCDF992" w14:paraId="77D7DF36" w14:textId="08BEEB46">
      <w:pPr>
        <w:shd w:val="clear" w:color="auto" w:fill="FFFFFF" w:themeFill="background1"/>
        <w:spacing w:after="160"/>
        <w:jc w:val="both"/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ro-RO"/>
        </w:rPr>
      </w:pPr>
      <w:r w:rsidRPr="6BE085D8" w:rsidR="6DCDF992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English"/>
        </w:rPr>
        <w:t xml:space="preserve">Features: </w:t>
      </w:r>
    </w:p>
    <w:p w:rsidR="1BFEDC07" w:rsidP="6BE085D8" w:rsidRDefault="1BFEDC07" w14:paraId="0C915265" w14:textId="33496892">
      <w:pPr>
        <w:pStyle w:val="ListParagraph"/>
        <w:numPr>
          <w:ilvl w:val="0"/>
          <w:numId w:val="2"/>
        </w:numPr>
        <w:jc w:val="both"/>
        <w:rPr>
          <w:rFonts w:ascii="Montserrat" w:hAnsi="Montserrat" w:eastAsia="Montserrat" w:cs="Montserrat"/>
          <w:noProof w:val="0"/>
          <w:sz w:val="24"/>
          <w:szCs w:val="24"/>
          <w:lang w:val="ro-RO"/>
        </w:rPr>
      </w:pPr>
      <w:r w:rsidRPr="6BE085D8" w:rsidR="1BFEDC07">
        <w:rPr>
          <w:rFonts w:ascii="Montserrat" w:hAnsi="Montserrat" w:eastAsia="Montserrat" w:cs="Montserrat"/>
          <w:noProof w:val="0"/>
          <w:sz w:val="24"/>
          <w:szCs w:val="24"/>
          <w:lang w:val="English"/>
        </w:rPr>
        <w:t xml:space="preserve">Bowl: 140 liters </w:t>
      </w:r>
    </w:p>
    <w:p w:rsidR="79189BFC" w:rsidP="6BE085D8" w:rsidRDefault="79189BFC" w14:paraId="58346A26" w14:textId="04F6FC72">
      <w:pPr>
        <w:pStyle w:val="ListParagraph"/>
        <w:numPr>
          <w:ilvl w:val="0"/>
          <w:numId w:val="2"/>
        </w:numPr>
        <w:jc w:val="both"/>
        <w:rPr>
          <w:rFonts w:ascii="Montserrat" w:hAnsi="Montserrat" w:eastAsia="Montserrat" w:cs="Montserrat"/>
          <w:noProof w:val="0"/>
          <w:sz w:val="24"/>
          <w:szCs w:val="24"/>
          <w:lang w:val="ro-RO"/>
        </w:rPr>
      </w:pPr>
      <w:r w:rsidRPr="6BE085D8" w:rsidR="79189BFC">
        <w:rPr>
          <w:rFonts w:ascii="Montserrat" w:hAnsi="Montserrat" w:eastAsia="Montserrat" w:cs="Montserrat"/>
          <w:noProof w:val="0"/>
          <w:sz w:val="24"/>
          <w:szCs w:val="24"/>
          <w:lang w:val="English"/>
        </w:rPr>
        <w:t>Motor electric</w:t>
      </w:r>
    </w:p>
    <w:p w:rsidR="1EA7C7B8" w:rsidP="6BE085D8" w:rsidRDefault="1EA7C7B8" w14:paraId="6AED0203" w14:textId="67D6F9EE">
      <w:pPr>
        <w:pStyle w:val="ListParagraph"/>
        <w:numPr>
          <w:ilvl w:val="0"/>
          <w:numId w:val="2"/>
        </w:numPr>
        <w:jc w:val="both"/>
        <w:rPr>
          <w:rFonts w:ascii="Montserrat" w:hAnsi="Montserrat" w:eastAsia="Montserrat" w:cs="Montserrat"/>
          <w:noProof w:val="0"/>
          <w:sz w:val="24"/>
          <w:szCs w:val="24"/>
          <w:lang w:val="ro-RO"/>
        </w:rPr>
      </w:pPr>
      <w:r w:rsidRPr="6BE085D8" w:rsidR="1EA7C7B8">
        <w:rPr>
          <w:rFonts w:ascii="Montserrat" w:hAnsi="Montserrat" w:eastAsia="Montserrat" w:cs="Montserrat"/>
          <w:noProof w:val="0"/>
          <w:sz w:val="24"/>
          <w:szCs w:val="24"/>
          <w:lang w:val="English"/>
        </w:rPr>
        <w:t xml:space="preserve">Power: 750 W</w:t>
      </w:r>
    </w:p>
    <w:p w:rsidR="622DEB55" w:rsidP="6BE085D8" w:rsidRDefault="622DEB55" w14:paraId="471B14DD" w14:textId="51678138">
      <w:pPr>
        <w:pStyle w:val="ListParagraph"/>
        <w:numPr>
          <w:ilvl w:val="0"/>
          <w:numId w:val="2"/>
        </w:numPr>
        <w:jc w:val="both"/>
        <w:rPr>
          <w:rFonts w:ascii="Montserrat" w:hAnsi="Montserrat" w:eastAsia="Montserrat" w:cs="Montserrat"/>
          <w:noProof w:val="0"/>
          <w:sz w:val="24"/>
          <w:szCs w:val="24"/>
          <w:lang w:val="ro-RO"/>
        </w:rPr>
      </w:pPr>
      <w:r w:rsidRPr="6BE085D8" w:rsidR="622DEB55">
        <w:rPr>
          <w:rFonts w:ascii="Montserrat" w:hAnsi="Montserrat" w:eastAsia="Montserrat" w:cs="Montserrat"/>
          <w:noProof w:val="0"/>
          <w:sz w:val="24"/>
          <w:szCs w:val="24"/>
          <w:lang w:val="English"/>
        </w:rPr>
        <w:t>Rotational Speed: 26.6 RPM</w:t>
      </w:r>
    </w:p>
    <w:p w:rsidR="7EB3CA58" w:rsidP="6BE085D8" w:rsidRDefault="7EB3CA58" w14:paraId="727B27DD" w14:textId="4467027A">
      <w:pPr>
        <w:pStyle w:val="ListParagraph"/>
        <w:numPr>
          <w:ilvl w:val="0"/>
          <w:numId w:val="2"/>
        </w:numPr>
        <w:jc w:val="both"/>
        <w:rPr>
          <w:rFonts w:ascii="Montserrat" w:hAnsi="Montserrat" w:eastAsia="Montserrat" w:cs="Montserrat"/>
          <w:noProof w:val="0"/>
          <w:sz w:val="24"/>
          <w:szCs w:val="24"/>
          <w:lang w:val="ro-RO"/>
        </w:rPr>
      </w:pPr>
      <w:r w:rsidRPr="6BE085D8" w:rsidR="7EB3CA58">
        <w:rPr>
          <w:rFonts w:ascii="Montserrat" w:hAnsi="Montserrat" w:eastAsia="Montserrat" w:cs="Montserrat"/>
          <w:noProof w:val="0"/>
          <w:sz w:val="24"/>
          <w:szCs w:val="24"/>
          <w:lang w:val="English"/>
        </w:rPr>
        <w:t xml:space="preserve">Wheels for movement </w:t>
      </w:r>
    </w:p>
    <w:p w:rsidR="0B9B67EB" w:rsidP="6BE085D8" w:rsidRDefault="0B9B67EB" w14:paraId="7DC573B1" w14:textId="6FFD0F2F">
      <w:pPr>
        <w:shd w:val="clear" w:color="auto" w:fill="FFFFFF" w:themeFill="background1"/>
        <w:spacing w:after="160"/>
        <w:jc w:val="both"/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ro-RO"/>
        </w:rPr>
      </w:pPr>
      <w:r w:rsidRPr="43EBACDA" w:rsidR="0B9B67EB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</w:rPr>
        <w:t>With a 140-litre tank,</w:t>
      </w:r>
      <w:r w:rsidRPr="43EBACDA" w:rsidR="0B9B67EB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</w:rPr>
        <w:t xml:space="preserve"> </w:t>
      </w:r>
      <w:r w:rsidRPr="43EBACDA" w:rsidR="0B9B67EB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</w:rPr>
        <w:t xml:space="preserve">the </w:t>
      </w:r>
      <w:r w:rsidRPr="43EBACDA" w:rsidR="0B9B67EB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</w:rPr>
        <w:t xml:space="preserve">RURIS </w:t>
      </w:r>
      <w:r w:rsidRPr="43EBACDA" w:rsidR="124117C9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</w:rPr>
        <w:t>BETALUX</w:t>
      </w:r>
      <w:r w:rsidRPr="43EBACDA" w:rsidR="0B9B67EB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</w:rPr>
        <w:t xml:space="preserve"> 1400X</w:t>
      </w:r>
      <w:r w:rsidRPr="43EBACDA" w:rsidR="0B9B67EB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</w:rPr>
        <w:t xml:space="preserve"> enables the efficient preparation of sufficient quantities of material, thus helping to streamline the work process and save time.</w:t>
      </w:r>
    </w:p>
    <w:p w:rsidR="0B9B67EB" w:rsidP="6BE085D8" w:rsidRDefault="0B9B67EB" w14:paraId="458B9A39" w14:textId="2A8A67D9">
      <w:pPr>
        <w:pStyle w:val="Normal"/>
        <w:shd w:val="clear" w:color="auto" w:fill="FFFFFF" w:themeFill="background1"/>
        <w:spacing w:after="160"/>
        <w:jc w:val="both"/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ro-RO"/>
        </w:rPr>
      </w:pPr>
      <w:r w:rsidRPr="43EBACDA" w:rsidR="0B9B67EB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</w:rPr>
        <w:t xml:space="preserve">Equipped with a 750W electric motor and 230V power supply, </w:t>
      </w:r>
      <w:r w:rsidRPr="43EBACDA" w:rsidR="16F158FD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</w:rPr>
        <w:t>the</w:t>
      </w:r>
      <w:r w:rsidRPr="43EBACDA" w:rsidR="16F158FD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</w:rPr>
        <w:t xml:space="preserve"> RURIS </w:t>
      </w:r>
      <w:r w:rsidRPr="43EBACDA" w:rsidR="124117C9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</w:rPr>
        <w:t>BETALUX</w:t>
      </w:r>
      <w:r w:rsidRPr="43EBACDA" w:rsidR="16F158FD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</w:rPr>
        <w:t xml:space="preserve"> 1400X</w:t>
      </w:r>
      <w:r w:rsidRPr="43EBACDA" w:rsidR="0B9B67EB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</w:rPr>
        <w:t xml:space="preserve"> ensures constant and high-performance operation, being suitable for construction, </w:t>
      </w:r>
      <w:r w:rsidRPr="43EBACDA" w:rsidR="0B9B67EB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</w:rPr>
        <w:t>renovation</w:t>
      </w:r>
      <w:r w:rsidRPr="43EBACDA" w:rsidR="0B9B67EB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</w:rPr>
        <w:t xml:space="preserve"> or interior design works. </w:t>
      </w:r>
    </w:p>
    <w:p w:rsidR="0B9B67EB" w:rsidP="6BE085D8" w:rsidRDefault="0B9B67EB" w14:paraId="5A2CA3B7" w14:textId="62A45941">
      <w:pPr>
        <w:pStyle w:val="Normal"/>
        <w:shd w:val="clear" w:color="auto" w:fill="FFFFFF" w:themeFill="background1"/>
        <w:spacing w:after="160"/>
        <w:jc w:val="both"/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ro-RO"/>
        </w:rPr>
      </w:pPr>
      <w:r w:rsidRPr="6BE085D8" w:rsidR="0B9B67EB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English"/>
        </w:rPr>
        <w:t xml:space="preserve">The bowl rotation speed of 26.6 revolutions per minute guarantees homogeneous mixtures, regardless of the type of material used. </w:t>
      </w:r>
    </w:p>
    <w:p w:rsidR="264BFD58" w:rsidP="6BE085D8" w:rsidRDefault="264BFD58" w14:paraId="547E5159" w14:textId="2947F7BA">
      <w:pPr>
        <w:pStyle w:val="Normal"/>
        <w:shd w:val="clear" w:color="auto" w:fill="FFFFFF" w:themeFill="background1"/>
        <w:spacing w:after="160"/>
        <w:jc w:val="both"/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ro-RO"/>
        </w:rPr>
      </w:pPr>
      <w:r w:rsidRPr="6BE085D8" w:rsidR="264BFD58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English"/>
        </w:rPr>
        <w:t>Added to all this is the robust construction of the bowl, with differentiated thicknesses – 1.10 mm for the upper part and 1.70 mm for the lower part – ensures resistance over time and increased protection against wear.</w:t>
      </w:r>
    </w:p>
    <w:p w:rsidR="0B9B67EB" w:rsidP="6BE085D8" w:rsidRDefault="0B9B67EB" w14:paraId="1D35DF99" w14:textId="7FEE521D">
      <w:pPr>
        <w:pStyle w:val="Normal"/>
        <w:shd w:val="clear" w:color="auto" w:fill="FFFFFF" w:themeFill="background1"/>
        <w:spacing w:after="160"/>
        <w:jc w:val="both"/>
      </w:pPr>
      <w:r w:rsidRPr="6BE085D8" w:rsidR="0B9B67EB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English"/>
        </w:rPr>
        <w:t>An essential element that contributes to the durability of the equipment is the nodular cast iron crown, which is specifically designed to cope with repeated mechanical stress. The double-reinforced grip, without direct contact with the teeth, prevents wear and ensures smooth and safe operation.</w:t>
      </w:r>
    </w:p>
    <w:p w:rsidR="0B9B67EB" w:rsidP="6BE085D8" w:rsidRDefault="0B9B67EB" w14:paraId="27EAECA2" w14:textId="46A97DCE">
      <w:pPr>
        <w:pStyle w:val="Normal"/>
        <w:shd w:val="clear" w:color="auto" w:fill="FFFFFF" w:themeFill="background1"/>
        <w:spacing w:after="160"/>
        <w:jc w:val="both"/>
      </w:pPr>
      <w:r w:rsidRPr="6BE085D8" w:rsidR="0B9B67EB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English"/>
        </w:rPr>
        <w:t xml:space="preserve">For increased mobility, the concrete mixer is equipped with rubber wheels with 8-inch metal rims, making it easy to move on varied terrains. </w:t>
      </w:r>
    </w:p>
    <w:p w:rsidR="0B9B67EB" w:rsidP="6BE085D8" w:rsidRDefault="0B9B67EB" w14:paraId="25E5F0F0" w14:textId="0A13563E">
      <w:pPr>
        <w:pStyle w:val="Normal"/>
        <w:shd w:val="clear" w:color="auto" w:fill="FFFFFF" w:themeFill="background1"/>
        <w:spacing w:after="160"/>
        <w:jc w:val="both"/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ro-RO"/>
        </w:rPr>
      </w:pPr>
      <w:r w:rsidRPr="6BE085D8" w:rsidR="0B9B67EB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English"/>
        </w:rPr>
        <w:t xml:space="preserve">Weighing just 51 kg and having a compact design, the </w:t>
      </w:r>
      <w:r w:rsidRPr="6BE085D8" w:rsidR="70F458C1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English"/>
        </w:rPr>
        <w:t xml:space="preserve">RURIS </w:t>
      </w:r>
      <w:r w:rsidRPr="6BE085D8" w:rsidR="124117C9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English"/>
        </w:rPr>
        <w:t xml:space="preserve">BETALUX</w:t>
      </w:r>
      <w:r w:rsidRPr="6BE085D8" w:rsidR="70F458C1">
        <w:rPr>
          <w:rFonts w:ascii="Montserrat" w:hAnsi="Montserrat" w:eastAsia="Montserrat" w:cs="Montserrat"/>
          <w:b w:val="1"/>
          <w:bCs w:val="1"/>
          <w:noProof w:val="0"/>
          <w:sz w:val="24"/>
          <w:szCs w:val="24"/>
          <w:lang w:val="English"/>
        </w:rPr>
        <w:t xml:space="preserve"> 1400X </w:t>
      </w:r>
      <w:r w:rsidRPr="6BE085D8" w:rsidR="70F458C1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English"/>
        </w:rPr>
      </w:r>
      <w:r w:rsidRPr="6BE085D8" w:rsidR="0B9B67EB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English"/>
        </w:rPr>
        <w:t xml:space="preserve">is easy to transport and store</w:t>
      </w:r>
      <w:r w:rsidRPr="6BE085D8" w:rsidR="0B9B67EB"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English"/>
        </w:rPr>
        <w:t xml:space="preserve">.  </w:t>
      </w:r>
    </w:p>
    <w:p w:rsidR="47DF8E29" w:rsidP="47DF8E29" w:rsidRDefault="47DF8E29" w14:paraId="536F2973" w14:textId="2BC42808">
      <w:pPr>
        <w:shd w:val="clear" w:color="auto" w:fill="FFFFFF" w:themeFill="background1"/>
        <w:spacing w:after="160"/>
        <w:rPr>
          <w:rFonts w:ascii="Montserrat" w:hAnsi="Montserrat" w:eastAsia="Montserrat" w:cs="Montserrat"/>
          <w:b w:val="0"/>
          <w:bCs w:val="0"/>
          <w:noProof w:val="0"/>
          <w:sz w:val="24"/>
          <w:szCs w:val="24"/>
          <w:lang w:val="ro-RO"/>
        </w:rPr>
      </w:pPr>
    </w:p>
    <w:sectPr w:rsidRPr="00111378" w:rsidR="00594BAE">
      <w:head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7e86abb9ebc64a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58D3" w:rsidP="008E17F3" w:rsidRDefault="00A658D3" w14:paraId="27D89F74" w14:textId="77777777">
      <w:pPr>
        <w:spacing w:line="240" w:lineRule="auto"/>
      </w:pPr>
      <w:r>
        <w:separator/>
      </w:r>
    </w:p>
  </w:endnote>
  <w:endnote w:type="continuationSeparator" w:id="0">
    <w:p w:rsidR="00A658D3" w:rsidP="008E17F3" w:rsidRDefault="00A658D3" w14:paraId="483422B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xmlns:wp14="http://schemas.microsoft.com/office/word/2010/wordml" w:rsidR="57193B5B" w:rsidTr="57193B5B" w14:paraId="0FD62BC2" wp14:textId="77777777">
      <w:trPr>
        <w:trHeight w:val="300"/>
      </w:trPr>
      <w:tc>
        <w:tcPr>
          <w:tcW w:w="3120" w:type="dxa"/>
          <w:tcMar/>
        </w:tcPr>
        <w:p w:rsidR="57193B5B" w:rsidP="57193B5B" w:rsidRDefault="57193B5B" w14:paraId="7DD1C3E1" w14:textId="64FA0C2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7193B5B" w:rsidP="57193B5B" w:rsidRDefault="57193B5B" w14:paraId="00D4067C" w14:textId="0AF0F3A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7193B5B" w:rsidP="57193B5B" w:rsidRDefault="57193B5B" w14:paraId="44CF2290" w14:textId="105014BB">
          <w:pPr>
            <w:pStyle w:val="Header"/>
            <w:bidi w:val="0"/>
            <w:ind w:right="-115"/>
            <w:jc w:val="right"/>
          </w:pPr>
        </w:p>
      </w:tc>
    </w:tr>
  </w:tbl>
  <w:p w:rsidR="57193B5B" w:rsidP="57193B5B" w:rsidRDefault="57193B5B" w14:paraId="7CB5E33E" w14:textId="2A3C784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58D3" w:rsidP="008E17F3" w:rsidRDefault="00A658D3" w14:paraId="6D211660" w14:textId="77777777">
      <w:pPr>
        <w:spacing w:line="240" w:lineRule="auto"/>
      </w:pPr>
      <w:r>
        <w:separator/>
      </w:r>
    </w:p>
  </w:footnote>
  <w:footnote w:type="continuationSeparator" w:id="0">
    <w:p w:rsidR="00A658D3" w:rsidP="008E17F3" w:rsidRDefault="00A658D3" w14:paraId="06BFBE20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8E17F3" w:rsidRDefault="008E17F3" w14:paraId="1D045894" w14:textId="5F0E6378">
    <w:pPr>
      <w:pStyle w:val="Header"/>
    </w:pPr>
    <w:r>
      <w:rPr>
        <w:noProof/>
        <w:lang w:val="English"/>
      </w:rPr>
      <w:drawing>
        <wp:anchor distT="0" distB="0" distL="114300" distR="114300" simplePos="0" relativeHeight="251659264" behindDoc="0" locked="0" layoutInCell="1" hidden="0" allowOverlap="1" wp14:editId="0E6975D3" wp14:anchorId="460AEE60">
          <wp:simplePos x="0" y="0"/>
          <wp:positionH relativeFrom="column">
            <wp:posOffset>0</wp:posOffset>
          </wp:positionH>
          <wp:positionV relativeFrom="paragraph">
            <wp:posOffset>-209550</wp:posOffset>
          </wp:positionV>
          <wp:extent cx="1190625" cy="551815"/>
          <wp:effectExtent l="0" t="0" r="0" b="0"/>
          <wp:wrapSquare wrapText="bothSides" distT="0" distB="0" distL="114300" distR="114300"/>
          <wp:docPr id="2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551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37a41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3c4c5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78"/>
    <w:rsid w:val="00111378"/>
    <w:rsid w:val="00155EB4"/>
    <w:rsid w:val="001F1304"/>
    <w:rsid w:val="00594BAE"/>
    <w:rsid w:val="007E69ED"/>
    <w:rsid w:val="008E17F3"/>
    <w:rsid w:val="00A658D3"/>
    <w:rsid w:val="01652550"/>
    <w:rsid w:val="0401C5E8"/>
    <w:rsid w:val="0A881525"/>
    <w:rsid w:val="0B9B67EB"/>
    <w:rsid w:val="0C71070F"/>
    <w:rsid w:val="0E07082B"/>
    <w:rsid w:val="124117C9"/>
    <w:rsid w:val="16F158FD"/>
    <w:rsid w:val="1BFEDC07"/>
    <w:rsid w:val="1EA7C7B8"/>
    <w:rsid w:val="2153F5D8"/>
    <w:rsid w:val="21AD565B"/>
    <w:rsid w:val="2379434D"/>
    <w:rsid w:val="25D99EE1"/>
    <w:rsid w:val="264BFD58"/>
    <w:rsid w:val="2BEB95B7"/>
    <w:rsid w:val="306EF9BA"/>
    <w:rsid w:val="374CC704"/>
    <w:rsid w:val="3CA97378"/>
    <w:rsid w:val="3DB26746"/>
    <w:rsid w:val="4387DB56"/>
    <w:rsid w:val="43D9B313"/>
    <w:rsid w:val="43EBACDA"/>
    <w:rsid w:val="46441EFB"/>
    <w:rsid w:val="47DF8E29"/>
    <w:rsid w:val="539F32DF"/>
    <w:rsid w:val="55027F7E"/>
    <w:rsid w:val="555AC401"/>
    <w:rsid w:val="57193B5B"/>
    <w:rsid w:val="5A412838"/>
    <w:rsid w:val="5BD35ECD"/>
    <w:rsid w:val="622DEB55"/>
    <w:rsid w:val="6BE085D8"/>
    <w:rsid w:val="6C4D1318"/>
    <w:rsid w:val="6DCDF992"/>
    <w:rsid w:val="70F458C1"/>
    <w:rsid w:val="731E5D60"/>
    <w:rsid w:val="73C36A87"/>
    <w:rsid w:val="79189BFC"/>
    <w:rsid w:val="7A770BCE"/>
    <w:rsid w:val="7E9F8340"/>
    <w:rsid w:val="7EB3C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35D93"/>
  <w15:chartTrackingRefBased/>
  <w15:docId w15:val="{92DFBC17-9E72-46EF-AFA4-5548D9BAA3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1378"/>
    <w:pPr>
      <w:spacing w:after="0" w:line="276" w:lineRule="auto"/>
    </w:pPr>
    <w:rPr>
      <w:rFonts w:ascii="Arial" w:hAnsi="Arial" w:eastAsia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378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378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378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1378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378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378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378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378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378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1137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1137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1137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1137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1137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1137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1137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1137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11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37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11137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378"/>
    <w:pPr>
      <w:numPr>
        <w:ilvl w:val="1"/>
      </w:num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111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378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111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378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1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37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11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3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17F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17F3"/>
    <w:rPr>
      <w:rFonts w:ascii="Arial" w:hAnsi="Arial" w:eastAsia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17F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17F3"/>
    <w:rPr>
      <w:rFonts w:ascii="Arial" w:hAnsi="Arial" w:eastAsia="Arial" w:cs="Arial"/>
      <w:kern w:val="0"/>
      <w:lang w:val="en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8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Relationship Type="http://schemas.openxmlformats.org/officeDocument/2006/relationships/footer" Target="footer.xml" Id="R7e86abb9ebc64a05" /><Relationship Type="http://schemas.openxmlformats.org/officeDocument/2006/relationships/numbering" Target="numbering.xml" Id="R2fed3ee9aa8342d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8BC4F9F168649BA55E91C358F92ED" ma:contentTypeVersion="15" ma:contentTypeDescription="Creați un document nou." ma:contentTypeScope="" ma:versionID="658850b2d4fd24a4039033684d47f864">
  <xsd:schema xmlns:xsd="http://www.w3.org/2001/XMLSchema" xmlns:xs="http://www.w3.org/2001/XMLSchema" xmlns:p="http://schemas.microsoft.com/office/2006/metadata/properties" xmlns:ns2="16357422-9152-4c80-a869-732532b7994b" xmlns:ns3="bb6fd512-77f4-4f61-9c96-1f785db6cc9d" targetNamespace="http://schemas.microsoft.com/office/2006/metadata/properties" ma:root="true" ma:fieldsID="a7c986c32c8b01475b9ef208e0c17a6e" ns2:_="" ns3:_="">
    <xsd:import namespace="16357422-9152-4c80-a869-732532b7994b"/>
    <xsd:import namespace="bb6fd512-77f4-4f61-9c96-1f785db6c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57422-9152-4c80-a869-732532b79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chete imagine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d512-77f4-4f61-9c96-1f785db6cc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b070c4-dbb1-4f3e-9b12-582eedc55b17}" ma:internalName="TaxCatchAll" ma:showField="CatchAllData" ma:web="bb6fd512-77f4-4f61-9c96-1f785db6c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6fd512-77f4-4f61-9c96-1f785db6cc9d" xsi:nil="true"/>
    <lcf76f155ced4ddcb4097134ff3c332f xmlns="16357422-9152-4c80-a869-732532b79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6B94B3-39E3-461F-868A-6CE3222B7E71}"/>
</file>

<file path=customXml/itemProps2.xml><?xml version="1.0" encoding="utf-8"?>
<ds:datastoreItem xmlns:ds="http://schemas.openxmlformats.org/officeDocument/2006/customXml" ds:itemID="{C6FA198B-4958-42DE-AD98-C4B5D3AECBD0}"/>
</file>

<file path=customXml/itemProps3.xml><?xml version="1.0" encoding="utf-8"?>
<ds:datastoreItem xmlns:ds="http://schemas.openxmlformats.org/officeDocument/2006/customXml" ds:itemID="{C7810CB5-91FC-40F5-ACD9-EB53BE244F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Ruris Impex SRL</dc:creator>
  <keywords/>
  <dc:description/>
  <lastModifiedBy>Oana Voinic</lastModifiedBy>
  <revision>8</revision>
  <dcterms:created xsi:type="dcterms:W3CDTF">2024-05-10T05:39:00.0000000Z</dcterms:created>
  <dcterms:modified xsi:type="dcterms:W3CDTF">2025-08-07T10:47:46.8496737Z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0x01010067D8BC4F9F168649BA55E91C358F92ED</vt:lpwstr>
  </op:property>
  <op:property fmtid="{D5CDD505-2E9C-101B-9397-08002B2CF9AE}" pid="3" name="MediaServiceImageTags">
    <vt:lpwstr/>
  </op:property>
</op:Properties>
</file>